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5C646D"/>
    <w:p w14:paraId="0EC13B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  <w:t>广元市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eastAsia="zh-CN"/>
        </w:rPr>
        <w:t>昭化区融媒体中心</w:t>
      </w:r>
    </w:p>
    <w:p w14:paraId="2F5A52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eastAsia="zh-CN"/>
        </w:rPr>
        <w:t>招聘</w:t>
      </w:r>
      <w:bookmarkStart w:id="0" w:name="_GoBack"/>
      <w: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eastAsia="zh-CN"/>
        </w:rPr>
        <w:t>新闻后期编辑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  <w:t>总得分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</w:rPr>
        <w:t>表</w:t>
      </w:r>
    </w:p>
    <w:bookmarkEnd w:id="0"/>
    <w:p w14:paraId="64FF28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</w:rPr>
      </w:pP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2"/>
        <w:gridCol w:w="1606"/>
        <w:gridCol w:w="1509"/>
        <w:gridCol w:w="1901"/>
        <w:gridCol w:w="1405"/>
        <w:gridCol w:w="1224"/>
      </w:tblGrid>
      <w:tr w14:paraId="1EB34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12" w:type="dxa"/>
            <w:vAlign w:val="center"/>
          </w:tcPr>
          <w:p w14:paraId="0E394D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eastAsia="zh-CN"/>
              </w:rPr>
              <w:t>考生序号</w:t>
            </w:r>
          </w:p>
        </w:tc>
        <w:tc>
          <w:tcPr>
            <w:tcW w:w="1606" w:type="dxa"/>
            <w:vAlign w:val="center"/>
          </w:tcPr>
          <w:p w14:paraId="7D5DC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eastAsia="zh-CN"/>
              </w:rPr>
              <w:t>考生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编号（抽签号）</w:t>
            </w:r>
          </w:p>
        </w:tc>
        <w:tc>
          <w:tcPr>
            <w:tcW w:w="1509" w:type="dxa"/>
            <w:vAlign w:val="center"/>
          </w:tcPr>
          <w:p w14:paraId="07EFB3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笔试得分</w:t>
            </w:r>
          </w:p>
        </w:tc>
        <w:tc>
          <w:tcPr>
            <w:tcW w:w="1901" w:type="dxa"/>
            <w:vAlign w:val="center"/>
          </w:tcPr>
          <w:p w14:paraId="508226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面试得分</w:t>
            </w:r>
          </w:p>
        </w:tc>
        <w:tc>
          <w:tcPr>
            <w:tcW w:w="1405" w:type="dxa"/>
            <w:vAlign w:val="center"/>
          </w:tcPr>
          <w:p w14:paraId="0C8C6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总分</w:t>
            </w:r>
          </w:p>
        </w:tc>
        <w:tc>
          <w:tcPr>
            <w:tcW w:w="1224" w:type="dxa"/>
            <w:vAlign w:val="center"/>
          </w:tcPr>
          <w:p w14:paraId="7BBA51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eastAsia="zh-CN"/>
              </w:rPr>
              <w:t>排名</w:t>
            </w:r>
          </w:p>
        </w:tc>
      </w:tr>
      <w:tr w14:paraId="46D657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12" w:type="dxa"/>
            <w:vAlign w:val="center"/>
          </w:tcPr>
          <w:p w14:paraId="213BD7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06" w:type="dxa"/>
            <w:vAlign w:val="center"/>
          </w:tcPr>
          <w:p w14:paraId="4D823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509" w:type="dxa"/>
            <w:vAlign w:val="center"/>
          </w:tcPr>
          <w:p w14:paraId="08F6E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84.8</w:t>
            </w:r>
          </w:p>
        </w:tc>
        <w:tc>
          <w:tcPr>
            <w:tcW w:w="1901" w:type="dxa"/>
            <w:vAlign w:val="center"/>
          </w:tcPr>
          <w:p w14:paraId="649D82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87.8</w:t>
            </w:r>
          </w:p>
        </w:tc>
        <w:tc>
          <w:tcPr>
            <w:tcW w:w="1405" w:type="dxa"/>
            <w:vAlign w:val="center"/>
          </w:tcPr>
          <w:p w14:paraId="2A86D5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86.9</w:t>
            </w:r>
          </w:p>
        </w:tc>
        <w:tc>
          <w:tcPr>
            <w:tcW w:w="1224" w:type="dxa"/>
            <w:vAlign w:val="center"/>
          </w:tcPr>
          <w:p w14:paraId="2912AD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</w:tr>
      <w:tr w14:paraId="714827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12" w:type="dxa"/>
            <w:vAlign w:val="center"/>
          </w:tcPr>
          <w:p w14:paraId="673E3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06" w:type="dxa"/>
            <w:vAlign w:val="center"/>
          </w:tcPr>
          <w:p w14:paraId="21429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509" w:type="dxa"/>
            <w:vAlign w:val="center"/>
          </w:tcPr>
          <w:p w14:paraId="63502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82</w:t>
            </w:r>
          </w:p>
        </w:tc>
        <w:tc>
          <w:tcPr>
            <w:tcW w:w="1901" w:type="dxa"/>
            <w:vAlign w:val="center"/>
          </w:tcPr>
          <w:p w14:paraId="240842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82.2</w:t>
            </w:r>
          </w:p>
        </w:tc>
        <w:tc>
          <w:tcPr>
            <w:tcW w:w="1405" w:type="dxa"/>
            <w:vAlign w:val="center"/>
          </w:tcPr>
          <w:p w14:paraId="33A6C7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82.14</w:t>
            </w:r>
          </w:p>
        </w:tc>
        <w:tc>
          <w:tcPr>
            <w:tcW w:w="1224" w:type="dxa"/>
            <w:vAlign w:val="center"/>
          </w:tcPr>
          <w:p w14:paraId="620C5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</w:tr>
      <w:tr w14:paraId="0DDE3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12" w:type="dxa"/>
            <w:vAlign w:val="center"/>
          </w:tcPr>
          <w:p w14:paraId="382469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06" w:type="dxa"/>
            <w:vAlign w:val="center"/>
          </w:tcPr>
          <w:p w14:paraId="3F8263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509" w:type="dxa"/>
            <w:vAlign w:val="center"/>
          </w:tcPr>
          <w:p w14:paraId="23FCF0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77.8</w:t>
            </w:r>
          </w:p>
        </w:tc>
        <w:tc>
          <w:tcPr>
            <w:tcW w:w="1901" w:type="dxa"/>
            <w:vAlign w:val="center"/>
          </w:tcPr>
          <w:p w14:paraId="2DE188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83.7</w:t>
            </w:r>
          </w:p>
        </w:tc>
        <w:tc>
          <w:tcPr>
            <w:tcW w:w="1405" w:type="dxa"/>
            <w:vAlign w:val="center"/>
          </w:tcPr>
          <w:p w14:paraId="2BCC0E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81.93</w:t>
            </w:r>
          </w:p>
        </w:tc>
        <w:tc>
          <w:tcPr>
            <w:tcW w:w="1224" w:type="dxa"/>
            <w:vAlign w:val="center"/>
          </w:tcPr>
          <w:p w14:paraId="641B1D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</w:tr>
      <w:tr w14:paraId="7E400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12" w:type="dxa"/>
            <w:vAlign w:val="center"/>
          </w:tcPr>
          <w:p w14:paraId="355B0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06" w:type="dxa"/>
            <w:vAlign w:val="center"/>
          </w:tcPr>
          <w:p w14:paraId="7830DF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1509" w:type="dxa"/>
            <w:vAlign w:val="center"/>
          </w:tcPr>
          <w:p w14:paraId="557376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75</w:t>
            </w:r>
          </w:p>
        </w:tc>
        <w:tc>
          <w:tcPr>
            <w:tcW w:w="1901" w:type="dxa"/>
            <w:vAlign w:val="center"/>
          </w:tcPr>
          <w:p w14:paraId="6C1D0C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80.4</w:t>
            </w:r>
          </w:p>
        </w:tc>
        <w:tc>
          <w:tcPr>
            <w:tcW w:w="1405" w:type="dxa"/>
            <w:vAlign w:val="center"/>
          </w:tcPr>
          <w:p w14:paraId="6A3C0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78.78</w:t>
            </w:r>
          </w:p>
        </w:tc>
        <w:tc>
          <w:tcPr>
            <w:tcW w:w="1224" w:type="dxa"/>
            <w:vAlign w:val="center"/>
          </w:tcPr>
          <w:p w14:paraId="6F55C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</w:tr>
      <w:tr w14:paraId="4D890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12" w:type="dxa"/>
            <w:vAlign w:val="center"/>
          </w:tcPr>
          <w:p w14:paraId="27958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06" w:type="dxa"/>
            <w:vAlign w:val="center"/>
          </w:tcPr>
          <w:p w14:paraId="0982F0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1509" w:type="dxa"/>
            <w:vAlign w:val="center"/>
          </w:tcPr>
          <w:p w14:paraId="2E6FF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77</w:t>
            </w:r>
          </w:p>
        </w:tc>
        <w:tc>
          <w:tcPr>
            <w:tcW w:w="1901" w:type="dxa"/>
            <w:vAlign w:val="center"/>
          </w:tcPr>
          <w:p w14:paraId="67C51C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75.6</w:t>
            </w:r>
          </w:p>
        </w:tc>
        <w:tc>
          <w:tcPr>
            <w:tcW w:w="1405" w:type="dxa"/>
            <w:vAlign w:val="center"/>
          </w:tcPr>
          <w:p w14:paraId="1A2296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76.02</w:t>
            </w:r>
          </w:p>
        </w:tc>
        <w:tc>
          <w:tcPr>
            <w:tcW w:w="1224" w:type="dxa"/>
            <w:vAlign w:val="center"/>
          </w:tcPr>
          <w:p w14:paraId="5E8913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</w:tr>
      <w:tr w14:paraId="5A7136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12" w:type="dxa"/>
            <w:vAlign w:val="center"/>
          </w:tcPr>
          <w:p w14:paraId="61D2B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06" w:type="dxa"/>
            <w:vAlign w:val="center"/>
          </w:tcPr>
          <w:p w14:paraId="660B73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1509" w:type="dxa"/>
            <w:vAlign w:val="center"/>
          </w:tcPr>
          <w:p w14:paraId="6C82A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79.2</w:t>
            </w:r>
          </w:p>
        </w:tc>
        <w:tc>
          <w:tcPr>
            <w:tcW w:w="1901" w:type="dxa"/>
            <w:vAlign w:val="center"/>
          </w:tcPr>
          <w:p w14:paraId="0CA8D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74</w:t>
            </w:r>
          </w:p>
        </w:tc>
        <w:tc>
          <w:tcPr>
            <w:tcW w:w="1405" w:type="dxa"/>
            <w:vAlign w:val="center"/>
          </w:tcPr>
          <w:p w14:paraId="6B607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75.56</w:t>
            </w:r>
          </w:p>
        </w:tc>
        <w:tc>
          <w:tcPr>
            <w:tcW w:w="1224" w:type="dxa"/>
            <w:vAlign w:val="center"/>
          </w:tcPr>
          <w:p w14:paraId="6B7E5A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</w:tr>
      <w:tr w14:paraId="54DC54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12" w:type="dxa"/>
            <w:vAlign w:val="center"/>
          </w:tcPr>
          <w:p w14:paraId="7279CE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1606" w:type="dxa"/>
            <w:vAlign w:val="center"/>
          </w:tcPr>
          <w:p w14:paraId="1EB810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11</w:t>
            </w:r>
          </w:p>
        </w:tc>
        <w:tc>
          <w:tcPr>
            <w:tcW w:w="1509" w:type="dxa"/>
            <w:vAlign w:val="center"/>
          </w:tcPr>
          <w:p w14:paraId="099290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87.4</w:t>
            </w:r>
          </w:p>
        </w:tc>
        <w:tc>
          <w:tcPr>
            <w:tcW w:w="1901" w:type="dxa"/>
            <w:vAlign w:val="center"/>
          </w:tcPr>
          <w:p w14:paraId="39AB34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81.2</w:t>
            </w:r>
          </w:p>
        </w:tc>
        <w:tc>
          <w:tcPr>
            <w:tcW w:w="1405" w:type="dxa"/>
            <w:vAlign w:val="center"/>
          </w:tcPr>
          <w:p w14:paraId="5D8AFC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83.06</w:t>
            </w:r>
          </w:p>
        </w:tc>
        <w:tc>
          <w:tcPr>
            <w:tcW w:w="1224" w:type="dxa"/>
            <w:vAlign w:val="center"/>
          </w:tcPr>
          <w:p w14:paraId="43F78C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</w:tr>
      <w:tr w14:paraId="4BBAD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12" w:type="dxa"/>
            <w:vAlign w:val="center"/>
          </w:tcPr>
          <w:p w14:paraId="69DE3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06" w:type="dxa"/>
            <w:vAlign w:val="center"/>
          </w:tcPr>
          <w:p w14:paraId="1EF0ED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509" w:type="dxa"/>
            <w:vAlign w:val="center"/>
          </w:tcPr>
          <w:p w14:paraId="1FE5E5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901" w:type="dxa"/>
            <w:vAlign w:val="center"/>
          </w:tcPr>
          <w:p w14:paraId="3EF33B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405" w:type="dxa"/>
            <w:vAlign w:val="center"/>
          </w:tcPr>
          <w:p w14:paraId="0DA33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224" w:type="dxa"/>
            <w:vAlign w:val="center"/>
          </w:tcPr>
          <w:p w14:paraId="63160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</w:rPr>
            </w:pPr>
          </w:p>
        </w:tc>
      </w:tr>
    </w:tbl>
    <w:p w14:paraId="2A32779A">
      <w:pPr>
        <w:ind w:firstLine="720" w:firstLineChars="300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</w:p>
    <w:p w14:paraId="54B4AFAE">
      <w:pPr>
        <w:ind w:firstLine="840" w:firstLineChars="300"/>
        <w:rPr>
          <w:rFonts w:hint="default" w:asciiTheme="majorEastAsia" w:hAnsiTheme="majorEastAsia" w:eastAsiaTheme="majorEastAsia" w:cstheme="majorEastAsia"/>
          <w:sz w:val="28"/>
          <w:szCs w:val="28"/>
          <w:lang w:val="en-US" w:eastAsia="zh-CN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098" w:right="1474" w:bottom="1984" w:left="1587" w:header="851" w:footer="1531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1A477D">
    <w:pPr>
      <w:pStyle w:val="2"/>
      <w:rPr>
        <w:rFonts w:ascii="宋体"/>
        <w:sz w:val="20"/>
        <w:szCs w:val="20"/>
      </w:rPr>
    </w:pPr>
    <w:r>
      <w:drawing>
        <wp:inline distT="0" distB="0" distL="114300" distR="114300">
          <wp:extent cx="6134100" cy="95250"/>
          <wp:effectExtent l="0" t="0" r="0" b="0"/>
          <wp:docPr id="2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34100" cy="95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宋体" w:hAnsi="宋体"/>
        <w:sz w:val="20"/>
        <w:szCs w:val="20"/>
      </w:rPr>
      <w:t xml:space="preserve">                                     </w:t>
    </w:r>
    <w:r>
      <w:rPr>
        <w:rFonts w:hint="eastAsia" w:ascii="宋体" w:hAnsi="宋体"/>
        <w:sz w:val="20"/>
        <w:szCs w:val="20"/>
        <w:lang w:val="en-US" w:eastAsia="zh-CN"/>
      </w:rPr>
      <w:t xml:space="preserve">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7774C8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072488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E4B38B">
    <w:pPr>
      <w:pStyle w:val="3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4784090</wp:posOffset>
          </wp:positionH>
          <wp:positionV relativeFrom="paragraph">
            <wp:posOffset>-55245</wp:posOffset>
          </wp:positionV>
          <wp:extent cx="779145" cy="710565"/>
          <wp:effectExtent l="0" t="0" r="1905" b="13335"/>
          <wp:wrapSquare wrapText="bothSides"/>
          <wp:docPr id="1" name="图片 1" descr="C:\Users\Administrator\Desktop\二维码LOGO.png二维码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C:\Users\Administrator\Desktop\二维码LOGO.png二维码LOGO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9145" cy="710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8DA60F0">
    <w:pPr>
      <w:pStyle w:val="3"/>
    </w:pPr>
  </w:p>
  <w:p w14:paraId="75D3084A">
    <w:pPr>
      <w:pStyle w:val="3"/>
    </w:pPr>
  </w:p>
  <w:p w14:paraId="3764F810">
    <w:pPr>
      <w:pStyle w:val="3"/>
    </w:pPr>
  </w:p>
  <w:p w14:paraId="67C56295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76C14B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85BBB9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8EF"/>
    <w:rsid w:val="00007A1F"/>
    <w:rsid w:val="000528AB"/>
    <w:rsid w:val="0006730C"/>
    <w:rsid w:val="000D7A5A"/>
    <w:rsid w:val="000E23C5"/>
    <w:rsid w:val="001449BD"/>
    <w:rsid w:val="001D18EF"/>
    <w:rsid w:val="002136E3"/>
    <w:rsid w:val="003716C6"/>
    <w:rsid w:val="003A6545"/>
    <w:rsid w:val="00456B21"/>
    <w:rsid w:val="0053731E"/>
    <w:rsid w:val="00543A2D"/>
    <w:rsid w:val="0058070F"/>
    <w:rsid w:val="00583A9B"/>
    <w:rsid w:val="005E1F20"/>
    <w:rsid w:val="00615EBB"/>
    <w:rsid w:val="00672F5E"/>
    <w:rsid w:val="006B54EA"/>
    <w:rsid w:val="00751760"/>
    <w:rsid w:val="007A5450"/>
    <w:rsid w:val="007D09E5"/>
    <w:rsid w:val="008518CA"/>
    <w:rsid w:val="00906E5E"/>
    <w:rsid w:val="009160B9"/>
    <w:rsid w:val="00960246"/>
    <w:rsid w:val="00A63378"/>
    <w:rsid w:val="00A97F7C"/>
    <w:rsid w:val="00AD6599"/>
    <w:rsid w:val="00B02168"/>
    <w:rsid w:val="00B21819"/>
    <w:rsid w:val="00B360F9"/>
    <w:rsid w:val="00B413AE"/>
    <w:rsid w:val="00B46105"/>
    <w:rsid w:val="00BE78FA"/>
    <w:rsid w:val="00C80731"/>
    <w:rsid w:val="00CC3FC4"/>
    <w:rsid w:val="00CD5735"/>
    <w:rsid w:val="00D059AF"/>
    <w:rsid w:val="00D33D6E"/>
    <w:rsid w:val="00DD0618"/>
    <w:rsid w:val="00E01CE1"/>
    <w:rsid w:val="00E1195B"/>
    <w:rsid w:val="00E922A9"/>
    <w:rsid w:val="00EC5AF2"/>
    <w:rsid w:val="00EE5751"/>
    <w:rsid w:val="00F35D39"/>
    <w:rsid w:val="00F548B8"/>
    <w:rsid w:val="00F56CB4"/>
    <w:rsid w:val="00F82EF1"/>
    <w:rsid w:val="0F5E111F"/>
    <w:rsid w:val="105552F6"/>
    <w:rsid w:val="137242F9"/>
    <w:rsid w:val="19CA28B1"/>
    <w:rsid w:val="1DAF2D43"/>
    <w:rsid w:val="1DC749C0"/>
    <w:rsid w:val="1F366B7A"/>
    <w:rsid w:val="27DF1E4A"/>
    <w:rsid w:val="334B4A2D"/>
    <w:rsid w:val="38407EB8"/>
    <w:rsid w:val="3D8673DF"/>
    <w:rsid w:val="3D956BAE"/>
    <w:rsid w:val="40A45253"/>
    <w:rsid w:val="441B0720"/>
    <w:rsid w:val="47DC5DE1"/>
    <w:rsid w:val="51CA2256"/>
    <w:rsid w:val="56F95ADB"/>
    <w:rsid w:val="58B46E15"/>
    <w:rsid w:val="64C83072"/>
    <w:rsid w:val="70F67E32"/>
    <w:rsid w:val="70F92708"/>
    <w:rsid w:val="7170502E"/>
    <w:rsid w:val="74016866"/>
    <w:rsid w:val="768A3126"/>
    <w:rsid w:val="79DF2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99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99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99"/>
    <w:rPr>
      <w:rFonts w:ascii="Times New Roman" w:hAnsi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locked/>
    <w:uiPriority w:val="0"/>
    <w:rPr>
      <w:b/>
    </w:rPr>
  </w:style>
  <w:style w:type="character" w:styleId="8">
    <w:name w:val="Emphasis"/>
    <w:basedOn w:val="6"/>
    <w:qFormat/>
    <w:uiPriority w:val="99"/>
    <w:rPr>
      <w:rFonts w:cs="Times New Roman"/>
      <w:i/>
      <w:iCs/>
    </w:rPr>
  </w:style>
  <w:style w:type="paragraph" w:styleId="9">
    <w:name w:val="List Paragraph"/>
    <w:basedOn w:val="1"/>
    <w:qFormat/>
    <w:uiPriority w:val="99"/>
    <w:pPr>
      <w:spacing w:before="340" w:after="330"/>
      <w:ind w:firstLine="420" w:firstLineChars="200"/>
    </w:pPr>
    <w:rPr>
      <w:rFonts w:ascii="Calibri" w:hAnsi="Calibri"/>
      <w:szCs w:val="22"/>
    </w:rPr>
  </w:style>
  <w:style w:type="character" w:customStyle="1" w:styleId="10">
    <w:name w:val="Header Char"/>
    <w:basedOn w:val="6"/>
    <w:link w:val="3"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Footer Char"/>
    <w:basedOn w:val="6"/>
    <w:link w:val="2"/>
    <w:qFormat/>
    <w:locked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微软中国</Company>
  <Pages>1</Pages>
  <Words>770</Words>
  <Characters>810</Characters>
  <Lines>0</Lines>
  <Paragraphs>0</Paragraphs>
  <TotalTime>21</TotalTime>
  <ScaleCrop>false</ScaleCrop>
  <LinksUpToDate>false</LinksUpToDate>
  <CharactersWithSpaces>898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2012-01-16T06:00:00Z</dcterms:created>
  <dc:creator>xiexiaoying</dc:creator>
  <cp:lastModifiedBy>昭化融媒体</cp:lastModifiedBy>
  <cp:lastPrinted>2026-02-02T06:56:29Z</cp:lastPrinted>
  <dcterms:modified xsi:type="dcterms:W3CDTF">2026-02-02T07:12:28Z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eyJoZGlkIjoiZTE1ZDkzZDdjNDk1NTVkYTgzYmMyMmM1MzY3NDI5N2IiLCJ1c2VySWQiOiI2MTE2MzEwMDYifQ==</vt:lpwstr>
  </property>
  <property fmtid="{D5CDD505-2E9C-101B-9397-08002B2CF9AE}" pid="4" name="ICV">
    <vt:lpwstr>8CA167056C33464E81A31562719B0745_13</vt:lpwstr>
  </property>
</Properties>
</file>